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E" w:rsidRPr="00282579" w:rsidRDefault="003F497E" w:rsidP="00282579">
      <w:pPr>
        <w:jc w:val="center"/>
        <w:rPr>
          <w:rFonts w:ascii="Arial" w:hAnsi="Arial" w:cs="Arial"/>
          <w:b/>
        </w:rPr>
      </w:pPr>
      <w:bookmarkStart w:id="0" w:name="_GoBack"/>
      <w:r w:rsidRPr="00282579">
        <w:rPr>
          <w:rFonts w:ascii="Arial" w:hAnsi="Arial" w:cs="Arial"/>
          <w:b/>
        </w:rPr>
        <w:t>Государственный исторический музей приглашает на ежегодную конференцию «Актуальные направления деятельности музеев», котора</w:t>
      </w:r>
      <w:r>
        <w:rPr>
          <w:rFonts w:ascii="Arial" w:hAnsi="Arial" w:cs="Arial"/>
          <w:b/>
        </w:rPr>
        <w:t>я пройдет 2-3 октября 2017 года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Тема конференции: «Коммуникация в музее: пространство, люди, предметы».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Цель конференции – выявление наиболее удачных методов работы и обмена опытом в следующих направлениях деятельности:</w:t>
      </w:r>
    </w:p>
    <w:p w:rsidR="003F497E" w:rsidRDefault="003F497E" w:rsidP="00CA3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продвижение выставок и образовательных программ</w:t>
      </w:r>
      <w:r w:rsidRPr="00CA3D39">
        <w:rPr>
          <w:rFonts w:ascii="Arial" w:hAnsi="Arial" w:cs="Arial"/>
        </w:rPr>
        <w:t>;</w:t>
      </w:r>
    </w:p>
    <w:p w:rsidR="003F497E" w:rsidRPr="00CA3D39" w:rsidRDefault="003F497E" w:rsidP="007547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представление музея в Интернете</w:t>
      </w:r>
      <w:r>
        <w:rPr>
          <w:rFonts w:ascii="Arial" w:hAnsi="Arial" w:cs="Arial"/>
          <w:lang w:val="en-US"/>
        </w:rPr>
        <w:t>;</w:t>
      </w:r>
    </w:p>
    <w:p w:rsidR="003F497E" w:rsidRPr="00CA3D39" w:rsidRDefault="003F497E" w:rsidP="00CA3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дополнительные источники дохода для музеев;</w:t>
      </w:r>
    </w:p>
    <w:p w:rsidR="003F497E" w:rsidRPr="00CA3D39" w:rsidRDefault="003F497E" w:rsidP="00CA3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взаимодействие со СМИ</w:t>
      </w:r>
      <w:r>
        <w:rPr>
          <w:rFonts w:ascii="Arial" w:hAnsi="Arial" w:cs="Arial"/>
          <w:lang w:val="en-US"/>
        </w:rPr>
        <w:t>;</w:t>
      </w:r>
    </w:p>
    <w:p w:rsidR="003F497E" w:rsidRPr="00CA3D39" w:rsidRDefault="003F497E" w:rsidP="00CA3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фандрайзинг</w:t>
      </w:r>
      <w:r>
        <w:rPr>
          <w:rFonts w:ascii="Arial" w:hAnsi="Arial" w:cs="Arial"/>
          <w:lang w:val="en-US"/>
        </w:rPr>
        <w:t>;</w:t>
      </w:r>
    </w:p>
    <w:p w:rsidR="003F497E" w:rsidRPr="00282579" w:rsidRDefault="003F497E" w:rsidP="00CA3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навигация в музее</w:t>
      </w:r>
      <w:r>
        <w:rPr>
          <w:rFonts w:ascii="Arial" w:hAnsi="Arial" w:cs="Arial"/>
          <w:lang w:val="en-US"/>
        </w:rPr>
        <w:t>;</w:t>
      </w:r>
    </w:p>
    <w:p w:rsidR="003F497E" w:rsidRPr="00282579" w:rsidRDefault="003F497E" w:rsidP="00282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выстраивание корпоративной культуры</w:t>
      </w:r>
      <w:r>
        <w:rPr>
          <w:rFonts w:ascii="Arial" w:hAnsi="Arial" w:cs="Arial"/>
          <w:lang w:val="en-US"/>
        </w:rPr>
        <w:t>;</w:t>
      </w:r>
    </w:p>
    <w:p w:rsidR="003F497E" w:rsidRPr="00CA3D39" w:rsidRDefault="003F497E" w:rsidP="00CA3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издательская деятельность</w:t>
      </w:r>
      <w:r>
        <w:rPr>
          <w:rFonts w:ascii="Arial" w:hAnsi="Arial" w:cs="Arial"/>
          <w:lang w:val="en-US"/>
        </w:rPr>
        <w:t>.</w:t>
      </w:r>
    </w:p>
    <w:p w:rsidR="003F497E" w:rsidRDefault="003F497E" w:rsidP="00CA3D39">
      <w:pPr>
        <w:rPr>
          <w:rFonts w:ascii="Arial" w:hAnsi="Arial" w:cs="Arial"/>
        </w:rPr>
      </w:pPr>
    </w:p>
    <w:p w:rsidR="003F497E" w:rsidRDefault="003F497E" w:rsidP="00CA3D39">
      <w:pPr>
        <w:rPr>
          <w:rFonts w:ascii="Arial" w:hAnsi="Arial" w:cs="Arial"/>
        </w:rPr>
      </w:pPr>
      <w:r>
        <w:rPr>
          <w:rFonts w:ascii="Arial" w:hAnsi="Arial" w:cs="Arial"/>
        </w:rPr>
        <w:t>Предварительная программа конференции:</w:t>
      </w:r>
    </w:p>
    <w:p w:rsidR="003F497E" w:rsidRPr="00CA3D39" w:rsidRDefault="003F497E" w:rsidP="00CA3D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октября: серия панельных дискуссий и презентаций по заявленным темам</w:t>
      </w:r>
      <w:r w:rsidRPr="00CA3D39">
        <w:rPr>
          <w:rFonts w:ascii="Arial" w:hAnsi="Arial" w:cs="Arial"/>
        </w:rPr>
        <w:t>;</w:t>
      </w:r>
    </w:p>
    <w:p w:rsidR="003F497E" w:rsidRPr="00CA3D39" w:rsidRDefault="003F497E" w:rsidP="00CA3D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октября: мастер-классы.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К участию приглашаются сотрудники музеев, работающих в отделах по связям с общественностью, рекламы и маркетинга, ИТ, а также специалисты в области выставочной деятельности и образования.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Срок приема заявок для участия с докладом: до 30 июня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Уведомление заявителей о результатах рассмотрения заявок: до 31 июля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Формирование предварительной программы конференции: до 15 августа 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Форматы выступлений:</w:t>
      </w:r>
    </w:p>
    <w:p w:rsidR="003F497E" w:rsidRPr="00282579" w:rsidRDefault="003F497E" w:rsidP="002825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Доклад на 20 минут, раскрывающий работу музея в конкретном направлении</w:t>
      </w:r>
      <w:r w:rsidRPr="00282579">
        <w:rPr>
          <w:rFonts w:ascii="Arial" w:hAnsi="Arial" w:cs="Arial"/>
        </w:rPr>
        <w:t>;</w:t>
      </w:r>
    </w:p>
    <w:p w:rsidR="003F497E" w:rsidRPr="00282579" w:rsidRDefault="003F497E" w:rsidP="002825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Доклад на 10 минут, раскрывающий один проект музея. </w:t>
      </w:r>
    </w:p>
    <w:p w:rsidR="003F497E" w:rsidRDefault="003F497E">
      <w:pPr>
        <w:rPr>
          <w:rFonts w:ascii="Arial" w:hAnsi="Arial" w:cs="Arial"/>
        </w:rPr>
      </w:pPr>
    </w:p>
    <w:p w:rsidR="003F497E" w:rsidRPr="00CA3D39" w:rsidRDefault="003F497E">
      <w:pPr>
        <w:rPr>
          <w:rFonts w:ascii="Arial" w:hAnsi="Arial" w:cs="Arial"/>
          <w:b/>
        </w:rPr>
      </w:pPr>
      <w:r w:rsidRPr="00CA3D39">
        <w:rPr>
          <w:rFonts w:ascii="Arial" w:hAnsi="Arial" w:cs="Arial"/>
          <w:b/>
        </w:rPr>
        <w:t>Участие платное.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При регистрации и оплате участия до 31 августа: 1000 рублей за два дня участия в конференции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При регистрации и оплате участия с 1 сентября: 1500 рублей за два дня участия в конференции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Билеты можно приобрести на сайте Государственного исторического музея, а также в кассе музея.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Командировочные расходы, транспорт, проживание – за счет направляющей стороны.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случае, если Ваш доклад принят к участию, приобретать билет не нужно.   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Оргкомитет конференции: 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Лемигова М.А.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Пономарева М.Г. 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Михайлова А.В.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Фазлуллина К.С.</w:t>
      </w:r>
    </w:p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Куратор конференции:</w:t>
      </w: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Михайлова А.В.</w:t>
      </w:r>
    </w:p>
    <w:bookmarkEnd w:id="0"/>
    <w:p w:rsidR="003F497E" w:rsidRDefault="003F497E">
      <w:pPr>
        <w:rPr>
          <w:rFonts w:ascii="Arial" w:hAnsi="Arial" w:cs="Arial"/>
        </w:rPr>
      </w:pPr>
    </w:p>
    <w:p w:rsidR="003F497E" w:rsidRDefault="003F497E">
      <w:pPr>
        <w:rPr>
          <w:rFonts w:ascii="Arial" w:hAnsi="Arial" w:cs="Arial"/>
        </w:rPr>
      </w:pPr>
      <w:r>
        <w:rPr>
          <w:rFonts w:ascii="Arial" w:hAnsi="Arial" w:cs="Arial"/>
        </w:rPr>
        <w:t>Контакты:</w:t>
      </w:r>
    </w:p>
    <w:p w:rsidR="003F497E" w:rsidRPr="001D4AAE" w:rsidRDefault="003F497E">
      <w:pPr>
        <w:rPr>
          <w:rStyle w:val="Hyperlink"/>
          <w:rFonts w:ascii="Arial" w:hAnsi="Arial" w:cs="Arial"/>
        </w:rPr>
      </w:pPr>
      <w:hyperlink r:id="rId5" w:history="1">
        <w:r w:rsidRPr="00C9664E">
          <w:rPr>
            <w:rStyle w:val="Hyperlink"/>
            <w:rFonts w:ascii="Arial" w:hAnsi="Arial" w:cs="Arial"/>
            <w:lang w:val="en-US"/>
          </w:rPr>
          <w:t>social</w:t>
        </w:r>
        <w:r w:rsidRPr="008703F4">
          <w:rPr>
            <w:rStyle w:val="Hyperlink"/>
            <w:rFonts w:ascii="Arial" w:hAnsi="Arial" w:cs="Arial"/>
          </w:rPr>
          <w:t>.</w:t>
        </w:r>
        <w:r w:rsidRPr="00C9664E">
          <w:rPr>
            <w:rStyle w:val="Hyperlink"/>
            <w:rFonts w:ascii="Arial" w:hAnsi="Arial" w:cs="Arial"/>
            <w:lang w:val="en-US"/>
          </w:rPr>
          <w:t>media</w:t>
        </w:r>
        <w:r w:rsidRPr="008703F4">
          <w:rPr>
            <w:rStyle w:val="Hyperlink"/>
            <w:rFonts w:ascii="Arial" w:hAnsi="Arial" w:cs="Arial"/>
          </w:rPr>
          <w:t>.</w:t>
        </w:r>
        <w:r w:rsidRPr="00C9664E">
          <w:rPr>
            <w:rStyle w:val="Hyperlink"/>
            <w:rFonts w:ascii="Arial" w:hAnsi="Arial" w:cs="Arial"/>
            <w:lang w:val="en-US"/>
          </w:rPr>
          <w:t>shm</w:t>
        </w:r>
        <w:r w:rsidRPr="008703F4">
          <w:rPr>
            <w:rStyle w:val="Hyperlink"/>
            <w:rFonts w:ascii="Arial" w:hAnsi="Arial" w:cs="Arial"/>
          </w:rPr>
          <w:t>@</w:t>
        </w:r>
        <w:r w:rsidRPr="00C9664E">
          <w:rPr>
            <w:rStyle w:val="Hyperlink"/>
            <w:rFonts w:ascii="Arial" w:hAnsi="Arial" w:cs="Arial"/>
            <w:lang w:val="en-US"/>
          </w:rPr>
          <w:t>gmail</w:t>
        </w:r>
        <w:r w:rsidRPr="008703F4">
          <w:rPr>
            <w:rStyle w:val="Hyperlink"/>
            <w:rFonts w:ascii="Arial" w:hAnsi="Arial" w:cs="Arial"/>
          </w:rPr>
          <w:t>.</w:t>
        </w:r>
        <w:r w:rsidRPr="00C9664E">
          <w:rPr>
            <w:rStyle w:val="Hyperlink"/>
            <w:rFonts w:ascii="Arial" w:hAnsi="Arial" w:cs="Arial"/>
            <w:lang w:val="en-US"/>
          </w:rPr>
          <w:t>com</w:t>
        </w:r>
      </w:hyperlink>
    </w:p>
    <w:p w:rsidR="003F497E" w:rsidRPr="008703F4" w:rsidRDefault="003F497E">
      <w:pPr>
        <w:rPr>
          <w:rFonts w:ascii="Arial" w:hAnsi="Arial" w:cs="Arial"/>
        </w:rPr>
      </w:pPr>
      <w:r w:rsidRPr="00456C52">
        <w:rPr>
          <w:rFonts w:ascii="Arial" w:hAnsi="Arial" w:cs="Arial"/>
        </w:rPr>
        <w:t>+7 (495) 698-18</w:t>
      </w:r>
      <w:r>
        <w:rPr>
          <w:rFonts w:ascii="Arial" w:hAnsi="Arial" w:cs="Arial"/>
        </w:rPr>
        <w:t>-</w:t>
      </w:r>
      <w:r w:rsidRPr="00456C52">
        <w:rPr>
          <w:rFonts w:ascii="Arial" w:hAnsi="Arial" w:cs="Arial"/>
        </w:rPr>
        <w:t>46</w:t>
      </w:r>
    </w:p>
    <w:p w:rsidR="003F497E" w:rsidRPr="008703F4" w:rsidRDefault="003F497E">
      <w:pPr>
        <w:rPr>
          <w:rFonts w:ascii="Arial" w:hAnsi="Arial" w:cs="Arial"/>
        </w:rPr>
      </w:pPr>
    </w:p>
    <w:sectPr w:rsidR="003F497E" w:rsidRPr="008703F4" w:rsidSect="00F6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73A"/>
    <w:multiLevelType w:val="hybridMultilevel"/>
    <w:tmpl w:val="7CA4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171C"/>
    <w:multiLevelType w:val="hybridMultilevel"/>
    <w:tmpl w:val="8CAA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D606B"/>
    <w:multiLevelType w:val="hybridMultilevel"/>
    <w:tmpl w:val="42B0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B45"/>
    <w:rsid w:val="000843A3"/>
    <w:rsid w:val="001A334E"/>
    <w:rsid w:val="001B7B45"/>
    <w:rsid w:val="001D4AAE"/>
    <w:rsid w:val="00282579"/>
    <w:rsid w:val="003F497E"/>
    <w:rsid w:val="00456C52"/>
    <w:rsid w:val="004C3CA5"/>
    <w:rsid w:val="00503F03"/>
    <w:rsid w:val="006C618C"/>
    <w:rsid w:val="0072469C"/>
    <w:rsid w:val="0075474B"/>
    <w:rsid w:val="008703F4"/>
    <w:rsid w:val="009748F3"/>
    <w:rsid w:val="00A7163E"/>
    <w:rsid w:val="00AA170B"/>
    <w:rsid w:val="00C9664E"/>
    <w:rsid w:val="00CA3D39"/>
    <w:rsid w:val="00D70A30"/>
    <w:rsid w:val="00D94C18"/>
    <w:rsid w:val="00F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44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D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03F4"/>
    <w:rPr>
      <w:rFonts w:cs="Times New Roman"/>
      <w:color w:val="0563C1"/>
      <w:u w:val="single"/>
    </w:rPr>
  </w:style>
  <w:style w:type="character" w:customStyle="1" w:styleId="1">
    <w:name w:val="Упомянуть1"/>
    <w:basedOn w:val="DefaultParagraphFont"/>
    <w:uiPriority w:val="99"/>
    <w:semiHidden/>
    <w:rsid w:val="008703F4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.media.s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290</Words>
  <Characters>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Mikhaylova</dc:creator>
  <cp:keywords/>
  <dc:description/>
  <cp:lastModifiedBy>Администратор</cp:lastModifiedBy>
  <cp:revision>6</cp:revision>
  <dcterms:created xsi:type="dcterms:W3CDTF">2017-04-17T10:55:00Z</dcterms:created>
  <dcterms:modified xsi:type="dcterms:W3CDTF">2017-07-14T13:28:00Z</dcterms:modified>
</cp:coreProperties>
</file>