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D0" w:rsidRDefault="005F7DD0" w:rsidP="00A4059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Государственный исторический музей</w:t>
      </w:r>
    </w:p>
    <w:p w:rsidR="005F7DD0" w:rsidRDefault="005F7DD0" w:rsidP="00A4059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 при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глашает на ежегодную конференцию </w:t>
      </w:r>
    </w:p>
    <w:p w:rsidR="005F7DD0" w:rsidRDefault="005F7DD0" w:rsidP="00A4059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«Актуальные направления деятельности музеев»</w:t>
      </w:r>
    </w:p>
    <w:p w:rsidR="005F7DD0" w:rsidRDefault="005F7DD0" w:rsidP="00A4059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  3 и 4 октября 2019 года</w:t>
      </w:r>
    </w:p>
    <w:p w:rsidR="005F7DD0" w:rsidRDefault="005F7DD0" w:rsidP="00A4059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(Красная площадь, д. 1)</w:t>
      </w:r>
    </w:p>
    <w:p w:rsidR="005F7DD0" w:rsidRDefault="005F7DD0" w:rsidP="00A40597"/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Цель конференции </w:t>
      </w:r>
      <w:r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z w:val="28"/>
          <w:szCs w:val="28"/>
        </w:rPr>
        <w:t xml:space="preserve"> выявление наиболее удачных методов работы и обмена опытом в следующих направлениях деятельности: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концепции развития музеев;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бренда музея;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коммуникационные и маркетинговые стратегии в музее;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маркетинговые исследования в музеях;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продвижение выставок и образовательных программ;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новые медиа и цифровые проекты музеев;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оцифровка музейных коллекций;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музейного пространства;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музей и образование;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инклюзивные программы;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музей в пространстве города;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спонсорство и благотворительность;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краудфандинговые проекты в музеях;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волонтерское движение;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лояльности; </w:t>
      </w:r>
    </w:p>
    <w:p w:rsidR="005F7DD0" w:rsidRDefault="005F7DD0" w:rsidP="00A4059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со СМИ;</w:t>
      </w:r>
    </w:p>
    <w:p w:rsidR="005F7DD0" w:rsidRDefault="005F7DD0" w:rsidP="00A40597">
      <w:pPr>
        <w:rPr>
          <w:rFonts w:ascii="Times New Roman" w:hAnsi="Times New Roman"/>
          <w:sz w:val="24"/>
          <w:szCs w:val="24"/>
        </w:rPr>
      </w:pP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Предварительная программа конференции:</w:t>
      </w:r>
    </w:p>
    <w:p w:rsidR="005F7DD0" w:rsidRDefault="005F7DD0" w:rsidP="00A4059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и 4 октября: серия панельных дискуссий и презентаций по заявленным темам; мастер-классы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К участию приглашаются сотрудники музеев, работающие  в отделах по связям с общественностью, рекламы и маркетинга, ИТ, а также специалисты в области выставочной деятельности, образования и инклюзивных программ.</w:t>
      </w:r>
    </w:p>
    <w:p w:rsidR="005F7DD0" w:rsidRDefault="005F7DD0" w:rsidP="00A40597"/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Заявки на участие с докладом принимаются до</w:t>
      </w:r>
      <w:r>
        <w:rPr>
          <w:b/>
          <w:bCs/>
          <w:color w:val="000000"/>
          <w:sz w:val="28"/>
          <w:szCs w:val="28"/>
        </w:rPr>
        <w:t xml:space="preserve"> 15 июля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color w:val="000000"/>
            <w:sz w:val="28"/>
            <w:szCs w:val="28"/>
          </w:rPr>
          <w:t>2019 г</w:t>
        </w:r>
      </w:smartTag>
      <w:r>
        <w:rPr>
          <w:b/>
          <w:bCs/>
          <w:color w:val="000000"/>
          <w:sz w:val="28"/>
          <w:szCs w:val="28"/>
        </w:rPr>
        <w:t>.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 xml:space="preserve">О результатах рассмотрения заявок мы сообщим до </w:t>
      </w:r>
      <w:r>
        <w:rPr>
          <w:b/>
          <w:bCs/>
          <w:color w:val="000000"/>
          <w:sz w:val="28"/>
          <w:szCs w:val="28"/>
          <w:u w:val="single"/>
        </w:rPr>
        <w:t>1 августа 2019 года</w:t>
      </w:r>
      <w:r>
        <w:rPr>
          <w:color w:val="000000"/>
          <w:sz w:val="28"/>
          <w:szCs w:val="28"/>
          <w:u w:val="single"/>
        </w:rPr>
        <w:t>.  </w:t>
      </w:r>
    </w:p>
    <w:p w:rsidR="005F7DD0" w:rsidRDefault="005F7DD0" w:rsidP="00A40597"/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Предварительная программа конференции будет сформирована</w:t>
      </w:r>
      <w:r>
        <w:rPr>
          <w:color w:val="000000"/>
          <w:sz w:val="28"/>
          <w:szCs w:val="28"/>
        </w:rPr>
        <w:t xml:space="preserve">                           </w:t>
      </w:r>
      <w:r>
        <w:rPr>
          <w:b/>
          <w:bCs/>
          <w:color w:val="000000"/>
          <w:sz w:val="28"/>
          <w:szCs w:val="28"/>
        </w:rPr>
        <w:t xml:space="preserve">до 20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color w:val="000000"/>
            <w:sz w:val="28"/>
            <w:szCs w:val="28"/>
          </w:rPr>
          <w:t>2019 г</w:t>
        </w:r>
      </w:smartTag>
      <w:r>
        <w:rPr>
          <w:b/>
          <w:bCs/>
          <w:color w:val="000000"/>
          <w:sz w:val="28"/>
          <w:szCs w:val="28"/>
        </w:rPr>
        <w:t>.</w:t>
      </w:r>
    </w:p>
    <w:p w:rsidR="005F7DD0" w:rsidRDefault="005F7DD0" w:rsidP="00A40597"/>
    <w:p w:rsidR="005F7DD0" w:rsidRDefault="005F7DD0" w:rsidP="00A40597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Регламент выступления:</w:t>
      </w:r>
    </w:p>
    <w:p w:rsidR="005F7DD0" w:rsidRDefault="005F7DD0" w:rsidP="00A4059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на 10 минут + 5 минут на обсуждение и вопросы</w:t>
      </w:r>
    </w:p>
    <w:p w:rsidR="005F7DD0" w:rsidRDefault="005F7DD0" w:rsidP="00A40597">
      <w:pPr>
        <w:rPr>
          <w:rFonts w:ascii="Times New Roman" w:hAnsi="Times New Roman"/>
          <w:sz w:val="24"/>
          <w:szCs w:val="24"/>
        </w:rPr>
      </w:pPr>
    </w:p>
    <w:p w:rsidR="005F7DD0" w:rsidRDefault="005F7DD0" w:rsidP="00A40597">
      <w:pPr>
        <w:rPr>
          <w:rFonts w:ascii="Times New Roman" w:hAnsi="Times New Roman"/>
          <w:sz w:val="24"/>
          <w:szCs w:val="24"/>
        </w:rPr>
      </w:pPr>
    </w:p>
    <w:p w:rsidR="005F7DD0" w:rsidRDefault="005F7DD0" w:rsidP="00A40597">
      <w:pPr>
        <w:rPr>
          <w:rFonts w:ascii="Times New Roman" w:hAnsi="Times New Roman"/>
          <w:sz w:val="24"/>
          <w:szCs w:val="24"/>
        </w:rPr>
      </w:pP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Участие платное.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При регистрации до 31 августа: 1000 рублей за два дня участия в конференции.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При регистрации с 1 сентября: 2000 рублей за два дня участия в конференции.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Командировочные расходы, транспорт, проживание – за счет направляющей стороны. </w:t>
      </w:r>
    </w:p>
    <w:p w:rsidR="005F7DD0" w:rsidRDefault="005F7DD0" w:rsidP="00A40597"/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Если вы купили билет, но не можете посетить конференцию, то необходимо оформить возврат денежных средств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до 15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color w:val="000000"/>
            <w:sz w:val="28"/>
            <w:szCs w:val="28"/>
            <w:shd w:val="clear" w:color="auto" w:fill="FFFFFF"/>
          </w:rPr>
          <w:t>2019 г</w:t>
        </w:r>
      </w:smartTag>
      <w:r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5F7DD0" w:rsidRDefault="005F7DD0" w:rsidP="00A40597"/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Участие в конференции для докладчиков </w:t>
      </w:r>
      <w:r>
        <w:rPr>
          <w:b/>
          <w:bCs/>
          <w:color w:val="000000"/>
          <w:sz w:val="28"/>
          <w:szCs w:val="28"/>
        </w:rPr>
        <w:t xml:space="preserve">бесплатное. 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Все участники конференции получают сертификат и пакет с материалами конференции.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Если для участия в программе вам нужен перевод с/на РЖЯ, напишите нам об этом по электронной почте </w:t>
      </w:r>
      <w:hyperlink r:id="rId5" w:history="1">
        <w:r>
          <w:rPr>
            <w:rStyle w:val="Hyperlink"/>
            <w:b/>
            <w:bCs/>
          </w:rPr>
          <w:t>social.media.shm@gmail.com</w:t>
        </w:r>
      </w:hyperlink>
    </w:p>
    <w:p w:rsidR="005F7DD0" w:rsidRDefault="005F7DD0" w:rsidP="00A40597">
      <w:pPr>
        <w:spacing w:after="240"/>
      </w:pPr>
    </w:p>
    <w:p w:rsidR="005F7DD0" w:rsidRDefault="005F7DD0" w:rsidP="00A40597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Требования к оформлению презентаций и мультимедиа: </w:t>
      </w:r>
    </w:p>
    <w:p w:rsidR="005F7DD0" w:rsidRDefault="005F7DD0" w:rsidP="00A40597">
      <w:pPr>
        <w:pStyle w:val="NormalWeb"/>
        <w:spacing w:before="0" w:beforeAutospacing="0" w:after="0" w:afterAutospacing="0"/>
      </w:pPr>
    </w:p>
    <w:p w:rsidR="005F7DD0" w:rsidRDefault="005F7DD0" w:rsidP="00A4059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  <w:shd w:val="clear" w:color="auto" w:fill="FFFFFF"/>
        </w:rPr>
        <w:t>ормат файла — PowerPoint (ppt 2003/pptx 2007) для Windows или PDF (предпочтительно);</w:t>
      </w:r>
    </w:p>
    <w:p w:rsidR="005F7DD0" w:rsidRDefault="005F7DD0" w:rsidP="00A405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Максимальное количество слайдов — 10;</w:t>
      </w:r>
    </w:p>
    <w:p w:rsidR="005F7DD0" w:rsidRDefault="005F7DD0" w:rsidP="00A405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Соотношение сторон — 16:9 (при этом, предпочтительный размер:1920 точек по ширине и 1080 точек по высоте), в том числе видео и изображения в режиме “во весь экран”.</w:t>
      </w:r>
    </w:p>
    <w:p w:rsidR="005F7DD0" w:rsidRDefault="005F7DD0" w:rsidP="00A405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Наличие мультимедиа в файле допускается, если презентация корректно работает в среде Windows 7 и PowerPoint 2007;</w:t>
      </w:r>
    </w:p>
    <w:p w:rsidR="005F7DD0" w:rsidRDefault="005F7DD0" w:rsidP="00A405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Медиафайлы также можно приложить отдельно (проверьте, пожалуйста,  возможность воспроизведения в базовой версии ОС Windows 7);</w:t>
      </w:r>
    </w:p>
    <w:p w:rsidR="005F7DD0" w:rsidRDefault="005F7DD0" w:rsidP="00A405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Совместимые форматы мультимедиа: </w:t>
      </w:r>
      <w:r>
        <w:rPr>
          <w:b/>
          <w:bCs/>
          <w:color w:val="000000"/>
          <w:sz w:val="28"/>
          <w:szCs w:val="28"/>
          <w:shd w:val="clear" w:color="auto" w:fill="FFFFFF"/>
        </w:rPr>
        <w:t>Видео</w:t>
      </w:r>
      <w:r>
        <w:rPr>
          <w:color w:val="000000"/>
          <w:sz w:val="28"/>
          <w:szCs w:val="28"/>
          <w:shd w:val="clear" w:color="auto" w:fill="FFFFFF"/>
        </w:rPr>
        <w:t xml:space="preserve"> — wmv; mp4, mov, m4v (h.264/aac, все уровни) | </w:t>
      </w:r>
      <w:r>
        <w:rPr>
          <w:b/>
          <w:bCs/>
          <w:color w:val="000000"/>
          <w:sz w:val="28"/>
          <w:szCs w:val="28"/>
          <w:shd w:val="clear" w:color="auto" w:fill="FFFFFF"/>
        </w:rPr>
        <w:t>Аудио</w:t>
      </w:r>
      <w:r>
        <w:rPr>
          <w:color w:val="000000"/>
          <w:sz w:val="28"/>
          <w:szCs w:val="28"/>
          <w:shd w:val="clear" w:color="auto" w:fill="FFFFFF"/>
        </w:rPr>
        <w:t xml:space="preserve"> —  wma; mp3 (mpeg-слой 3); m4a, mp4 (aac audio, все уровни) | </w:t>
      </w:r>
      <w:r>
        <w:rPr>
          <w:b/>
          <w:bCs/>
          <w:color w:val="000000"/>
          <w:sz w:val="28"/>
          <w:szCs w:val="28"/>
          <w:shd w:val="clear" w:color="auto" w:fill="FFFFFF"/>
        </w:rPr>
        <w:t>Изображения</w:t>
      </w:r>
      <w:r>
        <w:rPr>
          <w:color w:val="000000"/>
          <w:sz w:val="28"/>
          <w:szCs w:val="28"/>
          <w:shd w:val="clear" w:color="auto" w:fill="FFFFFF"/>
        </w:rPr>
        <w:t xml:space="preserve"> — jpg/jpeg; png; tif/tiff; gif; bmp.</w:t>
      </w:r>
    </w:p>
    <w:p w:rsidR="005F7DD0" w:rsidRDefault="005F7DD0" w:rsidP="00A40597">
      <w:pPr>
        <w:rPr>
          <w:sz w:val="24"/>
          <w:szCs w:val="24"/>
        </w:rPr>
      </w:pP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Важно: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Организаторы проверяют корректную работу всех презентаций и/или медиафайлов до начала выступления докладчиков. Мультимедийные файлы, не совместимые с указанными техническими параметрами, могут работать некорректно. В этом случае организаторы не несут ответственности за технические сбои.</w:t>
      </w:r>
    </w:p>
    <w:p w:rsidR="005F7DD0" w:rsidRPr="00A40597" w:rsidRDefault="005F7DD0" w:rsidP="00A40597">
      <w:pPr>
        <w:spacing w:after="240"/>
        <w:rPr>
          <w:rFonts w:ascii="Times New Roman" w:hAnsi="Times New Roman"/>
        </w:rPr>
      </w:pPr>
      <w:r>
        <w:br/>
      </w:r>
      <w:r>
        <w:br/>
      </w:r>
      <w:r>
        <w:br/>
      </w:r>
      <w:r w:rsidRPr="00A40597">
        <w:rPr>
          <w:rFonts w:ascii="Times New Roman" w:hAnsi="Times New Roman"/>
          <w:b/>
          <w:bCs/>
          <w:color w:val="000000"/>
        </w:rPr>
        <w:t xml:space="preserve">Оргкомитет конференции: 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</w:rPr>
        <w:t>Лемигова М.А.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</w:rPr>
        <w:t xml:space="preserve">Пономарева М.Г. 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</w:rPr>
        <w:t>Загитова Е.А.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</w:rPr>
        <w:t>Маркова А.М.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</w:rPr>
        <w:t>Шонин М.С.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color w:val="000000"/>
        </w:rPr>
        <w:t>Бакаева О.А.</w:t>
      </w:r>
    </w:p>
    <w:p w:rsidR="005F7DD0" w:rsidRDefault="005F7DD0" w:rsidP="00A40597">
      <w:pPr>
        <w:spacing w:after="240"/>
      </w:pP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Контакты:</w:t>
      </w:r>
    </w:p>
    <w:p w:rsidR="005F7DD0" w:rsidRDefault="005F7DD0" w:rsidP="00A40597">
      <w:pPr>
        <w:pStyle w:val="NormalWeb"/>
        <w:spacing w:before="0" w:beforeAutospacing="0" w:after="0" w:afterAutospacing="0"/>
      </w:pPr>
      <w:hyperlink r:id="rId6" w:history="1">
        <w:r>
          <w:rPr>
            <w:rStyle w:val="Hyperlink"/>
            <w:b/>
            <w:bCs/>
          </w:rPr>
          <w:t>social.media.shm@gmail.com</w:t>
        </w:r>
      </w:hyperlink>
    </w:p>
    <w:p w:rsidR="005F7DD0" w:rsidRDefault="005F7DD0" w:rsidP="00A40597"/>
    <w:p w:rsidR="005F7DD0" w:rsidRDefault="005F7DD0" w:rsidP="00A40597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+7 (495) 698-18-46</w:t>
      </w:r>
    </w:p>
    <w:p w:rsidR="005F7DD0" w:rsidRDefault="005F7DD0" w:rsidP="00A40597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Отдел общественных связей, рекламы и маркетинга ГИМ</w:t>
      </w:r>
    </w:p>
    <w:p w:rsidR="005F7DD0" w:rsidRPr="00A40597" w:rsidRDefault="005F7DD0" w:rsidP="00A40597"/>
    <w:sectPr w:rsidR="005F7DD0" w:rsidRPr="00A40597" w:rsidSect="00CB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73A"/>
    <w:multiLevelType w:val="hybridMultilevel"/>
    <w:tmpl w:val="7CA4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25613"/>
    <w:multiLevelType w:val="multilevel"/>
    <w:tmpl w:val="9930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9171C"/>
    <w:multiLevelType w:val="hybridMultilevel"/>
    <w:tmpl w:val="8CAA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51048"/>
    <w:multiLevelType w:val="multilevel"/>
    <w:tmpl w:val="7666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D606B"/>
    <w:multiLevelType w:val="hybridMultilevel"/>
    <w:tmpl w:val="42B0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969C8"/>
    <w:multiLevelType w:val="multilevel"/>
    <w:tmpl w:val="E5B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26CD2"/>
    <w:multiLevelType w:val="multilevel"/>
    <w:tmpl w:val="2A8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CE2"/>
    <w:rsid w:val="00204C47"/>
    <w:rsid w:val="002639C0"/>
    <w:rsid w:val="005F7DD0"/>
    <w:rsid w:val="0061458A"/>
    <w:rsid w:val="006355D6"/>
    <w:rsid w:val="007C4D8E"/>
    <w:rsid w:val="00A149C8"/>
    <w:rsid w:val="00A40597"/>
    <w:rsid w:val="00BB206D"/>
    <w:rsid w:val="00CB0DB2"/>
    <w:rsid w:val="00CB172E"/>
    <w:rsid w:val="00CE6CE2"/>
    <w:rsid w:val="00E27D9B"/>
    <w:rsid w:val="00F2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E2"/>
    <w:pPr>
      <w:spacing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E6CE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CE6CE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4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.media.shm@gmail.com" TargetMode="External"/><Relationship Id="rId5" Type="http://schemas.openxmlformats.org/officeDocument/2006/relationships/hyperlink" Target="mailto:social.media.sh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522</Words>
  <Characters>2981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Лемигова Мария Александровна</dc:creator>
  <cp:keywords/>
  <dc:description/>
  <cp:lastModifiedBy>Администратор</cp:lastModifiedBy>
  <cp:revision>5</cp:revision>
  <dcterms:created xsi:type="dcterms:W3CDTF">2019-02-19T08:22:00Z</dcterms:created>
  <dcterms:modified xsi:type="dcterms:W3CDTF">2019-02-21T12:40:00Z</dcterms:modified>
</cp:coreProperties>
</file>